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hAnsi="宋体" w:eastAsia="宋体" w:cs="宋体"/>
          <w:color w:val="222222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</w:rPr>
        <w:t>重庆市</w:t>
      </w:r>
      <w:r>
        <w:rPr>
          <w:rFonts w:ascii="宋体" w:hAnsi="宋体" w:eastAsia="宋体" w:cs="宋体"/>
          <w:b/>
          <w:bCs/>
          <w:color w:val="222222"/>
          <w:kern w:val="0"/>
          <w:sz w:val="24"/>
          <w:szCs w:val="24"/>
        </w:rPr>
        <w:t>拍卖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</w:rPr>
        <w:t>行</w:t>
      </w:r>
      <w:r>
        <w:rPr>
          <w:rFonts w:ascii="宋体" w:hAnsi="宋体" w:eastAsia="宋体" w:cs="宋体"/>
          <w:b/>
          <w:bCs/>
          <w:color w:val="222222"/>
          <w:kern w:val="0"/>
          <w:sz w:val="24"/>
          <w:szCs w:val="24"/>
        </w:rPr>
        <w:t>业协会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</w:rPr>
        <w:t>文化</w:t>
      </w:r>
      <w:r>
        <w:rPr>
          <w:rFonts w:ascii="宋体" w:hAnsi="宋体" w:eastAsia="宋体" w:cs="宋体"/>
          <w:b/>
          <w:bCs/>
          <w:color w:val="222222"/>
          <w:kern w:val="0"/>
          <w:sz w:val="24"/>
          <w:szCs w:val="24"/>
        </w:rPr>
        <w:t>艺术品拍卖专业委员会工作条例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第一条 </w:t>
      </w:r>
      <w:r>
        <w:rPr>
          <w:rFonts w:hint="eastAsia" w:ascii="宋体" w:hAnsi="宋体" w:eastAsia="宋体" w:cs="宋体"/>
          <w:bCs/>
          <w:color w:val="222222"/>
          <w:kern w:val="0"/>
          <w:sz w:val="24"/>
          <w:szCs w:val="24"/>
        </w:rPr>
        <w:t>重庆市</w:t>
      </w:r>
      <w:r>
        <w:rPr>
          <w:rFonts w:ascii="宋体" w:hAnsi="宋体" w:eastAsia="宋体" w:cs="宋体"/>
          <w:bCs/>
          <w:color w:val="222222"/>
          <w:kern w:val="0"/>
          <w:sz w:val="24"/>
          <w:szCs w:val="24"/>
        </w:rPr>
        <w:t>拍卖</w:t>
      </w:r>
      <w:r>
        <w:rPr>
          <w:rFonts w:hint="eastAsia" w:ascii="宋体" w:hAnsi="宋体" w:eastAsia="宋体" w:cs="宋体"/>
          <w:bCs/>
          <w:color w:val="222222"/>
          <w:kern w:val="0"/>
          <w:sz w:val="24"/>
          <w:szCs w:val="24"/>
        </w:rPr>
        <w:t>行</w:t>
      </w:r>
      <w:r>
        <w:rPr>
          <w:rFonts w:ascii="宋体" w:hAnsi="宋体" w:eastAsia="宋体" w:cs="宋体"/>
          <w:bCs/>
          <w:color w:val="222222"/>
          <w:kern w:val="0"/>
          <w:sz w:val="24"/>
          <w:szCs w:val="24"/>
        </w:rPr>
        <w:t>业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协会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文化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艺术品拍卖专业委员会（以下简称“艺委会”）是</w:t>
      </w:r>
      <w:r>
        <w:rPr>
          <w:rFonts w:hint="eastAsia" w:ascii="宋体" w:hAnsi="宋体" w:eastAsia="宋体" w:cs="宋体"/>
          <w:bCs/>
          <w:color w:val="222222"/>
          <w:kern w:val="0"/>
          <w:sz w:val="24"/>
          <w:szCs w:val="24"/>
        </w:rPr>
        <w:t>重庆市</w:t>
      </w:r>
      <w:r>
        <w:rPr>
          <w:rFonts w:ascii="宋体" w:hAnsi="宋体" w:eastAsia="宋体" w:cs="宋体"/>
          <w:bCs/>
          <w:color w:val="222222"/>
          <w:kern w:val="0"/>
          <w:sz w:val="24"/>
          <w:szCs w:val="24"/>
        </w:rPr>
        <w:t>拍卖</w:t>
      </w:r>
      <w:r>
        <w:rPr>
          <w:rFonts w:hint="eastAsia" w:ascii="宋体" w:hAnsi="宋体" w:eastAsia="宋体" w:cs="宋体"/>
          <w:bCs/>
          <w:color w:val="222222"/>
          <w:kern w:val="0"/>
          <w:sz w:val="24"/>
          <w:szCs w:val="24"/>
        </w:rPr>
        <w:t>行</w:t>
      </w:r>
      <w:r>
        <w:rPr>
          <w:rFonts w:ascii="宋体" w:hAnsi="宋体" w:eastAsia="宋体" w:cs="宋体"/>
          <w:bCs/>
          <w:color w:val="222222"/>
          <w:kern w:val="0"/>
          <w:sz w:val="24"/>
          <w:szCs w:val="24"/>
        </w:rPr>
        <w:t>业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协会（以下简称“协会”）下设的工作机构，在协会领导下开展工作。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第二条 艺委会围绕协会的中心工作，结合本专业的特点，积极推动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重庆市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文化艺术品拍卖市场健康、有序、持续发展。基本任务是：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（一）根据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全市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文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化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艺术品拍卖市场特点，分析行业现状，交流拍卖经验，研究市场发展趋势，提出指导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全市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文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化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艺术品拍卖的措施和建议。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（二）加强行业自律，引导从事艺术品拍卖企业依法经营、规范执业，不暗箱操作、不知假卖假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反对损害行业利益和行业形象的违法违规行为。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（三）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提出艺术品拍卖发展举措，引导行业健康、快速发展。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加强信息沟通与交流，及时交换拍卖图录等资料，提前相互通报拟举办拍卖会的时间、地点和场次。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（四）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贯彻落实艺术品拍卖相关政策，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参与艺术品拍卖与工商、税务、文物、文化、知识产权等方面相关的政策和法律问题的调查研究，积极向政府主管部门提出建议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，营造良好行业发展环境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（五）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构建艺术品拍卖市场诚信体系，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收集、整理并研讨艺术品拍卖的典型案例。建立“信用警示名单”制度，通报违法违规或涉嫌违法违规的委托人、竞买人情况。配合协会运用法律武器维护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艺术品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拍卖企业的合法权益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，切实维护市场秩序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（六）争取政府文化、文物主管部门的支持，开展各类文物艺术品鉴定人员的多种形式的专业培训，帮助企业高层管理人员和专业人员提高业务素质。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（七）组织专业人员对国内外的博物馆、美术馆和艺术品市场学习考察，积极开展与海内外同仁的业务交流和学术理论研讨。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（八）受理对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全市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拍卖企业艺术品拍卖方面的信访和投诉，并据实调查取证，按照协会受理投诉案件的相关程序，分门别类进行处理。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720" w:firstLineChars="30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九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） 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整合社会资源，推动产业间合作共赢，组织艺术品拍卖从业、专业、管理、战略性人才培养。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第三条 凡是协会会员、从事艺术品拍卖、近三年无违规记录的拍卖企业，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eastAsia="zh-CN"/>
        </w:rPr>
        <w:t>热衷文化艺术品的机构和个人，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经向专委会申请、并获批准，即可成为专委会的会员。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艺委会会员应积极参与艺委会组织的专业活动，发挥模范作用。凡不参加艺委会活动，或有违法违规行为被查实造成恶劣影响者，经艺委会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半数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及以上委员表决通过，将其除名。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02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第四条 组织机构：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（一）艺委会设主任1名、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秘书长1名、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eastAsia="zh-CN"/>
        </w:rPr>
        <w:t>轮值执行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主任若干名、委员若干名。任期与协会任期相同，可连聘连任。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（二）艺委会主任由会长办公会议提名，理事会通过，协会聘任。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eastAsia="zh-CN"/>
        </w:rPr>
        <w:t>轮值执行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主任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秘书长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由主任提名，经会长办公会议审议通过，协会聘任。任期内因故无法或不宜履行职责的，主任经理事会通过，由协会解聘；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eastAsia="zh-CN"/>
        </w:rPr>
        <w:t>轮值执行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主任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或秘书长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经会长办公会议通过，由协会解聘。 </w:t>
      </w:r>
    </w:p>
    <w:p>
      <w:pPr>
        <w:widowControl/>
        <w:spacing w:before="100" w:beforeAutospacing="1" w:after="100" w:afterAutospacing="1" w:line="420" w:lineRule="atLeast"/>
        <w:ind w:firstLine="641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（三）艺委会的日常工作由主任主持，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lang w:eastAsia="zh-CN"/>
        </w:rPr>
        <w:t>轮值执行主任负责召集和开展定期及不定期的活动，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秘书长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具体办理。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根据需要，艺委会各成员单位有义务派员协助秘书长开展相关工作。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（四）艺委会不设财务，为非核算单位，其有关开支及报销等财务工作，由协会核准。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41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第五条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 xml:space="preserve">艺委会设公章一枚，在工作职责范围内，由主任批准使用。对外开展业务须报经协会批准，未经协会批准不得与外单位签订合同、协议等民事行为合约。 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宋体" w:hAnsi="宋体" w:eastAsia="宋体" w:cs="宋体"/>
          <w:color w:val="222222"/>
          <w:kern w:val="0"/>
          <w:sz w:val="24"/>
          <w:szCs w:val="24"/>
        </w:rPr>
        <w:t>第六条 艺委会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原则上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每年召开一次年会，讨论艺术品拍卖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行</w:t>
      </w:r>
      <w:r>
        <w:rPr>
          <w:rFonts w:ascii="宋体" w:hAnsi="宋体" w:eastAsia="宋体" w:cs="宋体"/>
          <w:color w:val="222222"/>
          <w:kern w:val="0"/>
          <w:sz w:val="24"/>
          <w:szCs w:val="24"/>
        </w:rPr>
        <w:t>业内共同关注的问题。必要时也可临时召开专题会议，或组织参观及学术交流活动。召开会议，会议议题与召集由主任决定，并报协会备案。</w:t>
      </w:r>
    </w:p>
    <w:p>
      <w:pPr>
        <w:widowControl/>
        <w:spacing w:before="100" w:beforeAutospacing="1" w:after="100" w:afterAutospacing="1" w:line="420" w:lineRule="atLeast"/>
        <w:ind w:firstLine="641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第七条</w:t>
      </w:r>
      <w:r>
        <w:rPr>
          <w:rFonts w:cs="Helvetica" w:asciiTheme="minorEastAsia" w:hAnsiTheme="minorEastAsia"/>
          <w:color w:val="333333"/>
          <w:kern w:val="0"/>
          <w:sz w:val="24"/>
          <w:szCs w:val="24"/>
        </w:rPr>
        <w:t> 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根据需要，邀请有关政府部门负责人、各领域专家学者以及相关企事业单位为艺委会特邀委员，为艺委会的发展提供支持。聘请具有一定社会影响力、有专业建树的人士为艺委会专家顾问，为艺委会的发展战略、重大业务活动提供政策指导和决策咨询。</w:t>
      </w:r>
    </w:p>
    <w:p>
      <w:pPr>
        <w:widowControl/>
        <w:spacing w:before="100" w:beforeAutospacing="1" w:after="100" w:afterAutospacing="1" w:line="420" w:lineRule="atLeast"/>
        <w:ind w:firstLine="641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第八条</w:t>
      </w:r>
      <w:r>
        <w:rPr>
          <w:rFonts w:cs="Helvetica" w:asciiTheme="minorEastAsia" w:hAnsiTheme="minorEastAsia"/>
          <w:color w:val="333333"/>
          <w:kern w:val="0"/>
          <w:sz w:val="24"/>
          <w:szCs w:val="24"/>
        </w:rPr>
        <w:t> 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本工作规则自艺委会成立，全体会议通过之日起实施。以后如确需修订时，由秘书长提出修改意见，经年会或全体会议审议通过后执行。</w:t>
      </w:r>
    </w:p>
    <w:bookmarkEnd w:id="0"/>
    <w:p>
      <w:pPr>
        <w:widowControl/>
        <w:spacing w:beforeAutospacing="1" w:afterAutospacing="1" w:line="480" w:lineRule="auto"/>
        <w:ind w:firstLine="64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630"/>
        <w:jc w:val="left"/>
        <w:rPr>
          <w:rFonts w:ascii="宋体" w:hAnsi="宋体" w:eastAsia="宋体" w:cs="宋体"/>
          <w:color w:val="222222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Y2QwNDFjYjVlMDg2NzMzZGM4ZDlkODc0Zjk1YzYifQ=="/>
  </w:docVars>
  <w:rsids>
    <w:rsidRoot w:val="00983D96"/>
    <w:rsid w:val="004D5439"/>
    <w:rsid w:val="00983D96"/>
    <w:rsid w:val="00B1191E"/>
    <w:rsid w:val="00B77DB4"/>
    <w:rsid w:val="00CB024A"/>
    <w:rsid w:val="16D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1546</Words>
  <Characters>1546</Characters>
  <Lines>11</Lines>
  <Paragraphs>3</Paragraphs>
  <TotalTime>8</TotalTime>
  <ScaleCrop>false</ScaleCrop>
  <LinksUpToDate>false</LinksUpToDate>
  <CharactersWithSpaces>1572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2022-02-25T07:17:00Z</dcterms:created>
  <dc:creator>Administrator</dc:creator>
  <cp:lastModifiedBy>张鹏</cp:lastModifiedBy>
  <dcterms:modified xsi:type="dcterms:W3CDTF">2023-04-03T07:41:15Z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3EA181AC4534416BA2AE6DEABC81D664</vt:lpwstr>
  </property>
</Properties>
</file>